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C93C4" w14:textId="77777777" w:rsidR="00D130A0" w:rsidRDefault="00000000">
      <w:pPr>
        <w:tabs>
          <w:tab w:val="right" w:pos="8730"/>
        </w:tabs>
        <w:spacing w:line="580" w:lineRule="exact"/>
        <w:outlineLvl w:val="0"/>
        <w:rPr>
          <w:rFonts w:ascii="黑体" w:eastAsia="黑体" w:hAnsi="黑体" w:hint="eastAsia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14:paraId="6D5D79E7" w14:textId="1C344AA7" w:rsidR="00D130A0" w:rsidRDefault="005B4688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 xml:space="preserve"> 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D130A0" w14:paraId="01047C17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 w14:textId="77777777" w:rsidR="00D130A0" w:rsidRDefault="00000000">
            <w:pPr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当“产量第一”遇到“算力第一” 河北钢铁“算”出三本账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77777777" w:rsidR="00D130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通讯</w:t>
            </w:r>
          </w:p>
        </w:tc>
      </w:tr>
      <w:tr w:rsidR="00D130A0" w14:paraId="09617F15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 w14:textId="368ABC00" w:rsidR="00D130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31</w:t>
            </w:r>
            <w:r w:rsidR="003F0BC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9字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D130A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77777777" w:rsidR="00D130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通讯</w:t>
            </w:r>
          </w:p>
        </w:tc>
      </w:tr>
      <w:tr w:rsidR="00D130A0" w14:paraId="7CAAA27E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D130A0" w:rsidRDefault="00D130A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D130A0" w:rsidRDefault="00D130A0">
            <w:pPr>
              <w:spacing w:line="380" w:lineRule="exact"/>
              <w:ind w:firstLine="560"/>
              <w:jc w:val="center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D130A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77777777" w:rsidR="00D130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中文</w:t>
            </w:r>
          </w:p>
        </w:tc>
      </w:tr>
      <w:tr w:rsidR="00D130A0" w14:paraId="5438D84D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77777777" w:rsidR="00D130A0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王丽平、杨建民、李代姣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D130A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77777777" w:rsidR="00D130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集体（贾海丽、贺宏伟、穆云杰、吴绍冰、钱玉）</w:t>
            </w:r>
          </w:p>
        </w:tc>
      </w:tr>
      <w:tr w:rsidR="00D130A0" w14:paraId="371D05BE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 w14:textId="77777777" w:rsidR="00D130A0" w:rsidRDefault="00000000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15"/>
              </w:rPr>
              <w:t>河北经济日报社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D130A0" w:rsidRDefault="00000000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B62230C" w14:textId="77777777" w:rsidR="00D130A0" w:rsidRDefault="00000000">
            <w:pPr>
              <w:spacing w:line="260" w:lineRule="exact"/>
              <w:rPr>
                <w:rFonts w:ascii="方正仿宋_GB2312" w:hAnsi="仿宋" w:hint="eastAsia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 w14:textId="77777777" w:rsidR="00D130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《河北经济日报》</w:t>
            </w:r>
          </w:p>
        </w:tc>
      </w:tr>
      <w:tr w:rsidR="00D130A0" w14:paraId="53AD1B21" w14:textId="77777777">
        <w:trPr>
          <w:trHeight w:hRule="exact" w:val="86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77777777" w:rsidR="00D130A0" w:rsidRDefault="00000000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15"/>
              </w:rPr>
              <w:t>头版要闻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77777777" w:rsidR="00D130A0" w:rsidRDefault="00000000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2025年12月31日</w:t>
            </w:r>
          </w:p>
        </w:tc>
      </w:tr>
      <w:tr w:rsidR="00D130A0" w14:paraId="60708A05" w14:textId="7777777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D130A0" w:rsidRDefault="00000000">
            <w:pPr>
              <w:spacing w:line="320" w:lineRule="exact"/>
              <w:jc w:val="center"/>
              <w:rPr>
                <w:rFonts w:ascii="方正仿宋_GB2312" w:eastAsia="华文中宋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 w14:textId="71E266B6" w:rsidR="00D130A0" w:rsidRDefault="00D130A0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131CC606" w:rsidR="00D130A0" w:rsidRDefault="002E0D57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否</w:t>
            </w:r>
          </w:p>
        </w:tc>
      </w:tr>
      <w:tr w:rsidR="00D130A0" w14:paraId="6D9FA619" w14:textId="77777777" w:rsidTr="00D438EA">
        <w:trPr>
          <w:trHeight w:val="3989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42B42B7" w14:textId="77777777" w:rsidR="00D130A0" w:rsidRDefault="00000000">
            <w:pPr>
              <w:ind w:firstLineChars="200" w:firstLine="397"/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河北钢铁产量全国第一、综合算力指数全国第一，作品以“两个全国第一”叠加为独特切口，聚焦全国首个钢铁行业垂直大模型应用服务平台落地进程，在平台完成系统开发的关键节点，全网首发、全国独家推出深度报道，生动展现了钢铁大省以人工智能驱动产业变革的高质量发展路径，为全球钢铁行业智能化转型贡献了可资借鉴的“中国方案”。</w:t>
            </w:r>
          </w:p>
          <w:p w14:paraId="668BB7F6" w14:textId="77777777" w:rsidR="00D130A0" w:rsidRDefault="00000000">
            <w:pPr>
              <w:ind w:firstLineChars="200" w:firstLine="397"/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2023年，习近平总书记在河北考察时指出，要在推进创新驱动发展中闯出新路子。作为工业大省，河北省的实践路径具有全国性的样本意义。作品将这一宏大主题转化为可感可知的实践故事，记者历时一年时间持续追踪，深入一线蹲点调研，采访了涵盖一线工人、企业负责人、政府部门、院士专家等数十位人士，用生产一线的真实数据论证算力在提升效率、降低能耗、优化品控等方面的实际成效。</w:t>
            </w:r>
          </w:p>
          <w:p w14:paraId="35C4B5BE" w14:textId="77777777" w:rsidR="00D130A0" w:rsidRDefault="00000000">
            <w:pPr>
              <w:ind w:firstLineChars="200" w:firstLine="397"/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作品获新华网、人民日报全国党媒信息公共平台等多家中央及省级媒体、商业媒体转载，全网阅读量超1500万，在业界与研究机构中引发广泛讨论，成为解读工业智能化改造与绿色低碳发展的鲜活样本。</w:t>
            </w:r>
          </w:p>
        </w:tc>
      </w:tr>
      <w:tr w:rsidR="00D130A0" w14:paraId="05D05245" w14:textId="7777777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 w14:textId="77777777" w:rsidR="00D130A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D130A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 w14:textId="77777777" w:rsidR="00D130A0" w:rsidRDefault="00000000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https://jiyun.hebyun.com.cn/pages/2025/12/31/425b9e1845b14522bed1861f7ea16bb4.html</w:t>
            </w:r>
          </w:p>
        </w:tc>
      </w:tr>
      <w:tr w:rsidR="00D130A0" w14:paraId="5E5614FC" w14:textId="7777777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D130A0" w:rsidRDefault="00D130A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 w14:textId="77777777" w:rsidR="00D130A0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D130A0" w:rsidRDefault="00000000">
            <w:pPr>
              <w:spacing w:line="240" w:lineRule="exact"/>
              <w:jc w:val="center"/>
              <w:rPr>
                <w:rFonts w:ascii="仿宋" w:eastAsia="楷体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 w14:textId="77777777" w:rsidR="00D130A0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698.7万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 w14:textId="77777777" w:rsidR="00D130A0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D130A0" w:rsidRDefault="00000000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77777777" w:rsidR="00D130A0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1166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D130A0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77777777" w:rsidR="00D130A0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1500</w:t>
            </w:r>
          </w:p>
        </w:tc>
      </w:tr>
      <w:tr w:rsidR="00D130A0" w14:paraId="0651087A" w14:textId="77777777" w:rsidTr="00864095">
        <w:trPr>
          <w:trHeight w:hRule="exact" w:val="2704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2AF5CE53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D130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D130A0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31875D0E" w14:textId="73C1905E" w:rsidR="00D130A0" w:rsidRDefault="00AA1E0B" w:rsidP="00864095">
            <w:pPr>
              <w:spacing w:line="240" w:lineRule="exact"/>
              <w:ind w:firstLineChars="200" w:firstLine="420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AA1E0B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该作品选题重大，视角独特，紧扣国家发展战略，挖掘地方发展亮点，以大量数据和鲜活案例生动呈现了河北传统产业数智化转型实践，打破公众对河北“一钢独大”的刻板印象，将产业政策转化为通俗语言，实现导向性、新闻性与可读性统一，是主流媒体围绕中心、服务大局、推动新质生产力发展的优秀作品，取得了较好的传播效果。</w:t>
            </w:r>
          </w:p>
          <w:p w14:paraId="4356009C" w14:textId="77777777" w:rsidR="00864095" w:rsidRPr="00AA1E0B" w:rsidRDefault="00864095">
            <w:pPr>
              <w:spacing w:line="240" w:lineRule="exact"/>
              <w:ind w:firstLineChars="200" w:firstLine="552"/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</w:pPr>
          </w:p>
          <w:p w14:paraId="3109BF00" w14:textId="77777777" w:rsidR="00D130A0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755E9065" w:rsidR="007463B8" w:rsidRPr="00864095" w:rsidRDefault="00000000">
            <w:pPr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30942D31" w14:textId="55622AC6" w:rsidR="00D130A0" w:rsidRDefault="00D130A0"/>
    <w:sectPr w:rsidR="00D130A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A650C" w14:textId="77777777" w:rsidR="00740721" w:rsidRDefault="00740721">
      <w:r>
        <w:separator/>
      </w:r>
    </w:p>
  </w:endnote>
  <w:endnote w:type="continuationSeparator" w:id="0">
    <w:p w14:paraId="4B3039A9" w14:textId="77777777" w:rsidR="00740721" w:rsidRDefault="0074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  <w:embedRegular r:id="rId1" w:subsetted="1" w:fontKey="{B48DA11D-1EEF-4CD2-9585-92572E959B1E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5301F94B-42BD-4D20-A8CD-2CFB9F1EA501}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  <w:embedRegular r:id="rId3" w:subsetted="1" w:fontKey="{F3481D84-33DE-43F0-9A61-CCCDFCEFBED9}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4" w:subsetted="1" w:fontKey="{AF4D80EA-B788-4D56-95F7-2DA43CA536A0}"/>
  </w:font>
  <w:font w:name="仿宋">
    <w:altName w:val="汉仪中等线KW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91D0DE07-7370-4AD6-B95C-1717F3387CE1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6" w:subsetted="1" w:fontKey="{7784BB5E-E949-48D5-BEB1-74FAD2EAAE1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DC345" w14:textId="77777777" w:rsidR="00740721" w:rsidRDefault="00740721">
      <w:r>
        <w:separator/>
      </w:r>
    </w:p>
  </w:footnote>
  <w:footnote w:type="continuationSeparator" w:id="0">
    <w:p w14:paraId="59A0F571" w14:textId="77777777" w:rsidR="00740721" w:rsidRDefault="0074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153B" w14:textId="77777777" w:rsidR="00D130A0" w:rsidRDefault="00D130A0">
    <w:pPr>
      <w:pStyle w:val="3"/>
      <w:spacing w:after="0" w:line="320" w:lineRule="exact"/>
      <w:ind w:firstLine="602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0A0"/>
    <w:rsid w:val="000D7603"/>
    <w:rsid w:val="00211637"/>
    <w:rsid w:val="00267B18"/>
    <w:rsid w:val="002E0D57"/>
    <w:rsid w:val="003A4DB3"/>
    <w:rsid w:val="003F07EB"/>
    <w:rsid w:val="003F0BC6"/>
    <w:rsid w:val="005B4688"/>
    <w:rsid w:val="005E1A05"/>
    <w:rsid w:val="00740721"/>
    <w:rsid w:val="007463B8"/>
    <w:rsid w:val="00756C50"/>
    <w:rsid w:val="00864095"/>
    <w:rsid w:val="008B73C2"/>
    <w:rsid w:val="00AA1E0B"/>
    <w:rsid w:val="00AF46D9"/>
    <w:rsid w:val="00C673D3"/>
    <w:rsid w:val="00D130A0"/>
    <w:rsid w:val="00D438EA"/>
    <w:rsid w:val="00E02108"/>
    <w:rsid w:val="02B21846"/>
    <w:rsid w:val="039E11BA"/>
    <w:rsid w:val="04253689"/>
    <w:rsid w:val="054677F4"/>
    <w:rsid w:val="05EA06E6"/>
    <w:rsid w:val="0D110C4F"/>
    <w:rsid w:val="0D186481"/>
    <w:rsid w:val="0E2A7FB7"/>
    <w:rsid w:val="0E7E478A"/>
    <w:rsid w:val="103E4A53"/>
    <w:rsid w:val="134A0A16"/>
    <w:rsid w:val="17E4768B"/>
    <w:rsid w:val="197E74EA"/>
    <w:rsid w:val="1E2512A3"/>
    <w:rsid w:val="1EE00481"/>
    <w:rsid w:val="1F552C1D"/>
    <w:rsid w:val="20BB2F53"/>
    <w:rsid w:val="24152481"/>
    <w:rsid w:val="27064377"/>
    <w:rsid w:val="291819B2"/>
    <w:rsid w:val="2F463807"/>
    <w:rsid w:val="2FFB614A"/>
    <w:rsid w:val="309B002F"/>
    <w:rsid w:val="33363900"/>
    <w:rsid w:val="3A3E4582"/>
    <w:rsid w:val="45A73923"/>
    <w:rsid w:val="45ED50AE"/>
    <w:rsid w:val="4CA94913"/>
    <w:rsid w:val="4D3D691B"/>
    <w:rsid w:val="4E404914"/>
    <w:rsid w:val="50EE4AFC"/>
    <w:rsid w:val="5266011F"/>
    <w:rsid w:val="53481C31"/>
    <w:rsid w:val="55EF09CE"/>
    <w:rsid w:val="596C2A61"/>
    <w:rsid w:val="59A15799"/>
    <w:rsid w:val="5A530E40"/>
    <w:rsid w:val="5AF669C0"/>
    <w:rsid w:val="5C2F60B6"/>
    <w:rsid w:val="5CFF3BED"/>
    <w:rsid w:val="5D250E1A"/>
    <w:rsid w:val="60936B26"/>
    <w:rsid w:val="62B72874"/>
    <w:rsid w:val="63E15DFA"/>
    <w:rsid w:val="64432611"/>
    <w:rsid w:val="686E1C26"/>
    <w:rsid w:val="6AA0505D"/>
    <w:rsid w:val="6ED722D3"/>
    <w:rsid w:val="6EE43F23"/>
    <w:rsid w:val="6F667AFB"/>
    <w:rsid w:val="70CD2B43"/>
    <w:rsid w:val="73845B12"/>
    <w:rsid w:val="73F26870"/>
    <w:rsid w:val="74C96B62"/>
    <w:rsid w:val="75363ACC"/>
    <w:rsid w:val="75CD61DE"/>
    <w:rsid w:val="78462278"/>
    <w:rsid w:val="7A85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613436"/>
  <w15:docId w15:val="{8019DA78-3921-46F7-80F0-DCDF4F61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rsid w:val="002E0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2E0D57"/>
    <w:rPr>
      <w:rFonts w:asciiTheme="minorHAnsi" w:eastAsia="方正仿宋_GB2312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5341ca5d-2941-441c-8e5f-6c8237b678cf</errorID>
      <errorWord>人民日报</errorWord>
      <group>L1_Knowledge</group>
      <groupName>知识性问题</groupName>
      <ability>L2_Knowledge</ability>
      <abilityName>其他知识</abilityName>
      <candidateList>
        <item>《人民日报》</item>
      </candidateList>
      <explain/>
      <paraID>35C4B5BE</paraID>
      <start>7</start>
      <end>11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C256F31-9BC3-4EA1-9CE1-E0133B0A5A55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510</Words>
  <Characters>578</Characters>
  <Application>Microsoft Office Word</Application>
  <DocSecurity>0</DocSecurity>
  <Lines>57</Lines>
  <Paragraphs>72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W dp</cp:lastModifiedBy>
  <cp:revision>13</cp:revision>
  <dcterms:created xsi:type="dcterms:W3CDTF">2026-04-07T06:18:00Z</dcterms:created>
  <dcterms:modified xsi:type="dcterms:W3CDTF">2026-05-10T13:34:00Z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eyJoZGlkIjoiMDMzZDQ3ZGViOWUxMDlkZWNlZmI3YjVmZGU1OTllNmMiLCJ1c2VySWQiOiI0NDA0MjM4MTkifQ==</vt:lpwstr>
  </property>
  <property fmtid="{D5CDD505-2E9C-101B-9397-08002B2CF9AE}" pid="4" name="ICV">
    <vt:lpwstr>60B259DAF31C4B09B90D62CD0290238B_13</vt:lpwstr>
  </property>
</Properties>
</file>